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2133600</wp:posOffset>
            </wp:positionH>
            <wp:positionV relativeFrom="paragraph">
              <wp:posOffset>114300</wp:posOffset>
            </wp:positionV>
            <wp:extent cx="647700" cy="912254"/>
            <wp:effectExtent b="0" l="0" r="0" t="0"/>
            <wp:wrapNone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9122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3352800</wp:posOffset>
            </wp:positionH>
            <wp:positionV relativeFrom="paragraph">
              <wp:posOffset>114300</wp:posOffset>
            </wp:positionV>
            <wp:extent cx="914400" cy="914400"/>
            <wp:effectExtent b="0" l="0" r="0" t="0"/>
            <wp:wrapNone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309563</wp:posOffset>
            </wp:positionV>
            <wp:extent cx="1644650" cy="500063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5000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4914900</wp:posOffset>
            </wp:positionH>
            <wp:positionV relativeFrom="paragraph">
              <wp:posOffset>114300</wp:posOffset>
            </wp:positionV>
            <wp:extent cx="912308" cy="947738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2308" cy="947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Společná tisková zpráva Hnutí DUHA, </w:t>
      </w:r>
      <w:r w:rsidDel="00000000" w:rsidR="00000000" w:rsidRPr="00000000">
        <w:rPr>
          <w:sz w:val="20"/>
          <w:szCs w:val="20"/>
          <w:rtl w:val="0"/>
        </w:rPr>
        <w:t xml:space="preserve">Česká společnost ornitologická, Hnutí Brontosaurus a Asociace ekologických organizací Zelený kruh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Premiér a předseda ANO </w:t>
        <w:br w:type="textWrapping"/>
        <w:t xml:space="preserve">VYZVÁNI K PODPOŘE NÁRODNÍCH PARKŮ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Rule="auto"/>
        <w:jc w:val="right"/>
        <w:rPr/>
      </w:pPr>
      <w:r w:rsidDel="00000000" w:rsidR="00000000" w:rsidRPr="00000000">
        <w:rPr>
          <w:rtl w:val="0"/>
        </w:rPr>
        <w:t xml:space="preserve">13. května 2025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Hnutí DUHA, Česká společnost ornitologická, Hnutí Brontosaurus</w:t>
      </w:r>
      <w:r w:rsidDel="00000000" w:rsidR="00000000" w:rsidRPr="00000000">
        <w:rPr>
          <w:b w:val="1"/>
          <w:rtl w:val="0"/>
        </w:rPr>
        <w:t xml:space="preserve"> a Asociace ekologických organizací Zelený kruh, vyzval</w:t>
      </w:r>
      <w:r w:rsidDel="00000000" w:rsidR="00000000" w:rsidRPr="00000000">
        <w:rPr>
          <w:b w:val="1"/>
          <w:rtl w:val="0"/>
        </w:rPr>
        <w:t xml:space="preserve">y</w:t>
      </w:r>
      <w:r w:rsidDel="00000000" w:rsidR="00000000" w:rsidRPr="00000000">
        <w:rPr>
          <w:b w:val="1"/>
          <w:rtl w:val="0"/>
        </w:rPr>
        <w:t xml:space="preserve"> premiéra, předsedu ODS Petra Fialu, předsedu hnutí ANO Andreje Babiše a poslance obou parlamentních klubů, aby podpořili dosud existující ochranu národních parků v České republice a vyhlášení NP Křivoklátsko. Výzva přichází v době, kdy Poslanecká sněmovna bude ve třetím čtení hlasovat o konečné podobě novely zákona o ochraně přírody.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i w:val="1"/>
          <w:rtl w:val="0"/>
        </w:rPr>
        <w:t xml:space="preserve">Někteří poslanci ODS předložili pozměňovací návrhy, které by vedly k zásadnímu oslabení ochrany přírody v národních parcích a chráněných krajinných oblastech. Tyto návrhy ohrožují smysl samotné existence těchto území a otevírají prostor pro developerské projekty na úkor přírody,</w:t>
      </w:r>
      <w:r w:rsidDel="00000000" w:rsidR="00000000" w:rsidRPr="00000000">
        <w:rPr>
          <w:rtl w:val="0"/>
        </w:rPr>
        <w:t xml:space="preserve">“ varuje expert Hnutí DUHA, Jaromír Bláha.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Poslanci Hnutí ANO vystupují proti vyhlášení Národního parku Křivoklátsko, ačkoli průzkumy veřejného mínění dlouhodobě ukazují, že většina české společnosti podporuje rozšiřování chráněných území.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Zelený kruh v dopise oba předsedy upozornil, že výzvu na podporu národních parků již podepsalo přes 22 000 lidí a jejich počet stále roste. 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i w:val="1"/>
          <w:rtl w:val="0"/>
        </w:rPr>
        <w:t xml:space="preserve">„Žádáme poslankyně a poslance, aby se postavili na stranu veřejného zájmu a odmítli pozměňovací návrhy, které slouží partikulárním zájmům na úkor ochrany přírody,“</w:t>
      </w:r>
      <w:r w:rsidDel="00000000" w:rsidR="00000000" w:rsidRPr="00000000">
        <w:rPr>
          <w:rtl w:val="0"/>
        </w:rPr>
        <w:t xml:space="preserve"> dodává Zdeněk Vermouzek z České společnosti ornitologické.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Kontakty:</w:t>
      </w:r>
      <w:r w:rsidDel="00000000" w:rsidR="00000000" w:rsidRPr="00000000">
        <w:rPr>
          <w:b w:val="1"/>
          <w:rtl w:val="0"/>
        </w:rPr>
        <w:br w:type="textWrapping"/>
        <w:t xml:space="preserve">Petra Kolínská, Asociace ekologických organizací Zelený kruh</w:t>
        <w:br w:type="textWrapping"/>
      </w:r>
      <w:r w:rsidDel="00000000" w:rsidR="00000000" w:rsidRPr="00000000">
        <w:rPr>
          <w:rtl w:val="0"/>
        </w:rPr>
        <w:t xml:space="preserve">tel.: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776 552 022</w:t>
      </w:r>
      <w:r w:rsidDel="00000000" w:rsidR="00000000" w:rsidRPr="00000000">
        <w:rPr>
          <w:rtl w:val="0"/>
        </w:rPr>
        <w:t xml:space="preserve">, e-mail: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petra.kolinska@zelenykruh.cz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Jaromír Bláha, expert na ochranu lesů a divoké přírody Hnutí DUHA, </w:t>
        <w:br w:type="textWrapping"/>
      </w:r>
      <w:r w:rsidDel="00000000" w:rsidR="00000000" w:rsidRPr="00000000">
        <w:rPr>
          <w:rtl w:val="0"/>
        </w:rPr>
        <w:t xml:space="preserve">tel: 731 463 929, e-mail: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jaromir.blaha@hnutiduha.cz</w:t>
        </w:r>
      </w:hyperlink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Eva Pernicová, tisková mluvčí Hnutí DUHA</w:t>
        <w:br w:type="textWrapping"/>
      </w:r>
      <w:r w:rsidDel="00000000" w:rsidR="00000000" w:rsidRPr="00000000">
        <w:rPr>
          <w:rtl w:val="0"/>
        </w:rPr>
        <w:t xml:space="preserve">tel.: 734 770 020, e-mail: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eva.pernicova@hnutiduha.cz</w:t>
        </w:r>
      </w:hyperlink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Zdeněk Vermouzek, ředitel ČSO,</w:t>
        <w:br w:type="textWrapping"/>
      </w:r>
      <w:r w:rsidDel="00000000" w:rsidR="00000000" w:rsidRPr="00000000">
        <w:rPr>
          <w:rtl w:val="0"/>
        </w:rPr>
        <w:t xml:space="preserve">tel.: 773 380 285, e-mail: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verm@birdlife.cz</w:t>
        </w:r>
      </w:hyperlink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b w:val="1"/>
          <w:rtl w:val="0"/>
        </w:rPr>
        <w:t xml:space="preserve">Dalimil Toman, ředitel Hnutí Brontosaurus</w:t>
      </w:r>
      <w:r w:rsidDel="00000000" w:rsidR="00000000" w:rsidRPr="00000000">
        <w:rPr>
          <w:rtl w:val="0"/>
        </w:rPr>
        <w:br w:type="textWrapping"/>
        <w:t xml:space="preserve">tel.: </w:t>
      </w:r>
      <w:r w:rsidDel="00000000" w:rsidR="00000000" w:rsidRPr="00000000">
        <w:rPr>
          <w:sz w:val="24"/>
          <w:szCs w:val="24"/>
          <w:rtl w:val="0"/>
        </w:rPr>
        <w:t xml:space="preserve">605 763 112</w:t>
      </w:r>
      <w:r w:rsidDel="00000000" w:rsidR="00000000" w:rsidRPr="00000000">
        <w:rPr>
          <w:rtl w:val="0"/>
        </w:rPr>
        <w:t xml:space="preserve">, e-mail: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dalimil.toman@brontosaurus.cz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Poznámka pro editory: </w:t>
      </w:r>
    </w:p>
    <w:p w:rsidR="00000000" w:rsidDel="00000000" w:rsidP="00000000" w:rsidRDefault="00000000" w:rsidRPr="00000000" w14:paraId="0000000F">
      <w:pPr>
        <w:spacing w:after="240" w:lineRule="auto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Výzvu za záchranu národních parků</w:t>
        </w:r>
      </w:hyperlink>
      <w:r w:rsidDel="00000000" w:rsidR="00000000" w:rsidRPr="00000000">
        <w:rPr>
          <w:rtl w:val="0"/>
        </w:rPr>
        <w:t xml:space="preserve"> “</w:t>
      </w:r>
      <w:r w:rsidDel="00000000" w:rsidR="00000000" w:rsidRPr="00000000">
        <w:rPr>
          <w:b w:val="1"/>
          <w:rtl w:val="0"/>
        </w:rPr>
        <w:t xml:space="preserve">Divočina nabeton”</w:t>
      </w:r>
      <w:r w:rsidDel="00000000" w:rsidR="00000000" w:rsidRPr="00000000">
        <w:rPr>
          <w:rtl w:val="0"/>
        </w:rPr>
        <w:t xml:space="preserve">, kterou před časem spustilo Hnutí DUHA již podepsalo přes 22 000 lidí a desítky dalších každý den přibývají.</w:t>
      </w:r>
      <w:hyperlink r:id="rId15">
        <w:r w:rsidDel="00000000" w:rsidR="00000000" w:rsidRPr="00000000">
          <w:rPr>
            <w:rtl w:val="0"/>
          </w:rPr>
          <w:t xml:space="preserve"> </w:t>
        </w:r>
      </w:hyperlink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Reprezentativní sociologické šetření</w:t>
        </w:r>
      </w:hyperlink>
      <w:r w:rsidDel="00000000" w:rsidR="00000000" w:rsidRPr="00000000">
        <w:rPr>
          <w:rtl w:val="0"/>
        </w:rPr>
        <w:t xml:space="preserve"> provedené v roce 2015 sociology brněnské Masarykovy univerzity ukázalo, že s rozšiřováním území s divočinou v České republice rozhodně nesouhlasí jen 4,6 % dospělé populace a spíše s ní nesouhlasí 14,4 % dospělé populace. Naopak podpora rozšiřování území s divočinou je více než dvojnásobná.</w:t>
      </w:r>
      <w:hyperlink r:id="rId17">
        <w:r w:rsidDel="00000000" w:rsidR="00000000" w:rsidRPr="00000000">
          <w:rPr>
            <w:rtl w:val="0"/>
          </w:rPr>
          <w:t xml:space="preserve"> </w:t>
        </w:r>
      </w:hyperlink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Loňský výzkum Sociologického ústavu</w:t>
        </w:r>
      </w:hyperlink>
      <w:r w:rsidDel="00000000" w:rsidR="00000000" w:rsidRPr="00000000">
        <w:rPr>
          <w:rtl w:val="0"/>
        </w:rPr>
        <w:t xml:space="preserve"> AV ČR  zjistil, že  80 % občanů ČR chce, aby stát podporoval vznik nových bezzásahových území.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Originály dopisů oběma předsedům jsou dostupné </w:t>
      </w:r>
      <w:hyperlink r:id="rId1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zde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eva.pernicova@hnutiduha.cz" TargetMode="External"/><Relationship Id="rId10" Type="http://schemas.openxmlformats.org/officeDocument/2006/relationships/hyperlink" Target="mailto:jaromir.blaha@hnutiduha.cz" TargetMode="External"/><Relationship Id="rId13" Type="http://schemas.openxmlformats.org/officeDocument/2006/relationships/hyperlink" Target="mailto:dalimil.toman@brontosaurus.cz" TargetMode="External"/><Relationship Id="rId12" Type="http://schemas.openxmlformats.org/officeDocument/2006/relationships/hyperlink" Target="mailto:verm@birdlife.c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5" Type="http://schemas.openxmlformats.org/officeDocument/2006/relationships/hyperlink" Target="https://www.researchgate.net/profile/Jan-Krajhanzl/publication/280776389_Ochrana_divoke_prirody_ocima_ceske_verejnosti_2015/links/55c6292408aeb97567439b00/Ochrana-divoke-prirody-ocima-ceske-verejnosti-2015.pdf?__cf_chl_tk=CFQbMeaVz5oaqPQVCiFsfpgLhytwqpJ1XYuZkB1YQHo-1747047184-1.0.1.1-B8imPIIa5CYYPJWSQTtJN41uGgBKRggOqLpshuPFYSE" TargetMode="External"/><Relationship Id="rId14" Type="http://schemas.openxmlformats.org/officeDocument/2006/relationships/hyperlink" Target="https://divocinanabeton.hnutiduha.cz" TargetMode="External"/><Relationship Id="rId17" Type="http://schemas.openxmlformats.org/officeDocument/2006/relationships/hyperlink" Target="https://www.soc.cas.cz/cz/aktuality/tiskove-zpravy/ceska-verejnost-k-adaptaci-krajiny-na-dopady-klimaticke-zmeny" TargetMode="External"/><Relationship Id="rId16" Type="http://schemas.openxmlformats.org/officeDocument/2006/relationships/hyperlink" Target="https://www.researchgate.net/profile/Jan-Krajhanzl/publication/280776389_Ochrana_divoke_prirody_ocima_ceske_verejnosti_2015/links/55c6292408aeb97567439b00/Ochrana-divoke-prirody-ocima-ceske-verejnosti-2015.pdf?__cf_chl_tk=CFQbMeaVz5oaqPQVCiFsfpgLhytwqpJ1XYuZkB1YQHo-1747047184-1.0.1.1-B8imPIIa5CYYPJWSQTtJN41uGgBKRggOqLpshuPFYSE" TargetMode="External"/><Relationship Id="rId5" Type="http://schemas.openxmlformats.org/officeDocument/2006/relationships/styles" Target="styles.xml"/><Relationship Id="rId19" Type="http://schemas.openxmlformats.org/officeDocument/2006/relationships/hyperlink" Target="https://hnutiduha.cz/publikace/premier-predseda-ano-vyzvani-k-podpore-narodnich-parku" TargetMode="External"/><Relationship Id="rId6" Type="http://schemas.openxmlformats.org/officeDocument/2006/relationships/image" Target="media/image3.png"/><Relationship Id="rId18" Type="http://schemas.openxmlformats.org/officeDocument/2006/relationships/hyperlink" Target="https://www.soc.cas.cz/cz/aktuality/tiskove-zpravy/ceska-verejnost-k-adaptaci-krajiny-na-dopady-klimaticke-zmeny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